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晋城市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信访局下属事业单位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2019年公开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引进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高层次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人才报名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3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23"/>
        <w:gridCol w:w="1022"/>
        <w:gridCol w:w="1421"/>
        <w:gridCol w:w="1020"/>
        <w:gridCol w:w="2"/>
        <w:gridCol w:w="1419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 号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24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址</w:t>
            </w:r>
          </w:p>
        </w:tc>
        <w:tc>
          <w:tcPr>
            <w:tcW w:w="3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箱</w:t>
            </w:r>
          </w:p>
        </w:tc>
        <w:tc>
          <w:tcPr>
            <w:tcW w:w="3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38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3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exact"/>
        </w:trPr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个人简历或相关工作经历（从高中阶段填起）</w:t>
            </w:r>
          </w:p>
        </w:tc>
        <w:tc>
          <w:tcPr>
            <w:tcW w:w="79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78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/>
    <w:sectPr>
      <w:pgSz w:w="11906" w:h="16838"/>
      <w:pgMar w:top="2098" w:right="1474" w:bottom="1814" w:left="1588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6DF5"/>
    <w:rsid w:val="1ECC0CA4"/>
    <w:rsid w:val="2B5F608E"/>
    <w:rsid w:val="2D0337D6"/>
    <w:rsid w:val="48E51AF6"/>
    <w:rsid w:val="4AE00F34"/>
    <w:rsid w:val="6BBA2984"/>
    <w:rsid w:val="6C926DF5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2019-09-08T02:34:00Z</dcterms:created>
  <dc:creator>lhz</dc:creator>
  <cp:lastModifiedBy>lhz</cp:lastModifiedBy>
  <dcterms:modified xsi:type="dcterms:W3CDTF">2019-09-08T02:34:32Z</dcterms:modified>
  <dc:title>晋城市信访局下属事业单位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