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0710"/>
        </w:tabs>
        <w:textAlignment w:val="bottom"/>
        <w:rPr>
          <w:rFonts w:eastAsia="方正黑体_GBK"/>
          <w:kern w:val="0"/>
          <w:lang w:bidi="ar"/>
        </w:rPr>
      </w:pPr>
      <w:bookmarkStart w:id="0" w:name="_GoBack"/>
      <w:bookmarkEnd w:id="0"/>
      <w:r>
        <w:rPr>
          <w:rFonts w:eastAsia="方正黑体_GBK"/>
          <w:kern w:val="0"/>
          <w:lang w:bidi="ar"/>
        </w:rPr>
        <w:t>附件2</w:t>
      </w:r>
    </w:p>
    <w:tbl>
      <w:tblPr>
        <w:tblStyle w:val="4"/>
        <w:tblW w:w="14730" w:type="dxa"/>
        <w:jc w:val="center"/>
        <w:tblLayout w:type="fixed"/>
        <w:tblCellMar>
          <w:top w:w="0" w:type="dxa"/>
          <w:left w:w="108" w:type="dxa"/>
          <w:bottom w:w="0" w:type="dxa"/>
          <w:right w:w="108" w:type="dxa"/>
        </w:tblCellMar>
      </w:tblPr>
      <w:tblGrid>
        <w:gridCol w:w="650"/>
        <w:gridCol w:w="4910"/>
        <w:gridCol w:w="5393"/>
        <w:gridCol w:w="1814"/>
        <w:gridCol w:w="1099"/>
        <w:gridCol w:w="864"/>
      </w:tblGrid>
      <w:tr>
        <w:tblPrEx>
          <w:tblCellMar>
            <w:top w:w="0" w:type="dxa"/>
            <w:left w:w="108" w:type="dxa"/>
            <w:bottom w:w="0" w:type="dxa"/>
            <w:right w:w="108" w:type="dxa"/>
          </w:tblCellMar>
        </w:tblPrEx>
        <w:trPr>
          <w:trHeight w:val="680" w:hRule="atLeast"/>
          <w:jc w:val="center"/>
        </w:trPr>
        <w:tc>
          <w:tcPr>
            <w:tcW w:w="14730" w:type="dxa"/>
            <w:gridSpan w:val="6"/>
            <w:tcBorders>
              <w:top w:val="nil"/>
              <w:left w:val="nil"/>
              <w:bottom w:val="nil"/>
              <w:right w:val="nil"/>
            </w:tcBorders>
            <w:shd w:val="clear" w:color="auto" w:fill="FFFFFF"/>
            <w:vAlign w:val="center"/>
          </w:tcPr>
          <w:p>
            <w:pPr>
              <w:widowControl/>
              <w:jc w:val="center"/>
              <w:textAlignment w:val="center"/>
              <w:rPr>
                <w:rFonts w:hint="eastAsia" w:ascii="方正仿宋_GBK" w:hAnsi="方正仿宋_GBK" w:eastAsia="方正仿宋_GBK" w:cs="方正仿宋_GBK"/>
                <w:color w:val="000000"/>
                <w:sz w:val="20"/>
                <w:szCs w:val="20"/>
              </w:rPr>
            </w:pPr>
            <w:r>
              <w:rPr>
                <w:rFonts w:hint="eastAsia" w:ascii="方正小标宋_GBK" w:hAnsi="方正小标宋_GBK" w:eastAsia="方正小标宋_GBK" w:cs="方正小标宋_GBK"/>
                <w:color w:val="000000"/>
                <w:kern w:val="0"/>
                <w:sz w:val="32"/>
                <w:szCs w:val="32"/>
                <w:lang w:bidi="ar"/>
              </w:rPr>
              <w:t>晋城市消防救援支队2024年</w:t>
            </w:r>
            <w:r>
              <w:rPr>
                <w:rFonts w:hint="eastAsia" w:ascii="方正小标宋_GBK" w:hAnsi="方正小标宋_GBK" w:eastAsia="方正小标宋_GBK" w:cs="方正小标宋_GBK"/>
                <w:color w:val="000000"/>
                <w:kern w:val="0"/>
                <w:sz w:val="32"/>
                <w:szCs w:val="32"/>
                <w:lang w:val="en-US" w:eastAsia="zh-CN" w:bidi="ar"/>
              </w:rPr>
              <w:t>4</w:t>
            </w:r>
            <w:r>
              <w:rPr>
                <w:rFonts w:hint="eastAsia" w:ascii="方正小标宋_GBK" w:hAnsi="方正小标宋_GBK" w:eastAsia="方正小标宋_GBK" w:cs="方正小标宋_GBK"/>
                <w:color w:val="000000"/>
                <w:kern w:val="0"/>
                <w:sz w:val="32"/>
                <w:szCs w:val="32"/>
                <w:lang w:bidi="ar"/>
              </w:rPr>
              <w:t>月“双随机、一公开”抽查计划公示</w:t>
            </w:r>
          </w:p>
        </w:tc>
      </w:tr>
      <w:tr>
        <w:tblPrEx>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K" w:hAnsi="方正仿宋_GBK" w:eastAsia="方正仿宋_GBK" w:cs="方正仿宋_GBK"/>
                <w:b/>
                <w:bCs/>
                <w:color w:val="000000"/>
                <w:sz w:val="20"/>
                <w:szCs w:val="20"/>
              </w:rPr>
            </w:pPr>
            <w:r>
              <w:rPr>
                <w:rFonts w:hint="eastAsia" w:ascii="方正仿宋_GBK" w:hAnsi="方正仿宋_GBK" w:eastAsia="方正仿宋_GBK" w:cs="方正仿宋_GBK"/>
                <w:b/>
                <w:bCs/>
                <w:color w:val="000000"/>
                <w:kern w:val="0"/>
                <w:sz w:val="20"/>
                <w:szCs w:val="20"/>
                <w:lang w:bidi="ar"/>
              </w:rPr>
              <w:t>序号</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K" w:hAnsi="方正仿宋_GBK" w:eastAsia="方正仿宋_GBK" w:cs="方正仿宋_GBK"/>
                <w:b/>
                <w:bCs/>
                <w:color w:val="000000"/>
                <w:sz w:val="20"/>
                <w:szCs w:val="20"/>
              </w:rPr>
            </w:pPr>
            <w:r>
              <w:rPr>
                <w:rFonts w:hint="eastAsia" w:ascii="方正仿宋_GBK" w:hAnsi="方正仿宋_GBK" w:eastAsia="方正仿宋_GBK" w:cs="方正仿宋_GBK"/>
                <w:b/>
                <w:bCs/>
                <w:color w:val="000000"/>
                <w:kern w:val="0"/>
                <w:sz w:val="20"/>
                <w:szCs w:val="20"/>
                <w:lang w:bidi="ar"/>
              </w:rPr>
              <w:t>抽查单位</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方正仿宋_GBK" w:hAnsi="方正仿宋_GBK" w:eastAsia="方正仿宋_GBK" w:cs="方正仿宋_GBK"/>
                <w:b/>
                <w:bCs/>
                <w:color w:val="000000"/>
                <w:sz w:val="20"/>
                <w:szCs w:val="20"/>
              </w:rPr>
            </w:pPr>
            <w:r>
              <w:rPr>
                <w:rFonts w:hint="eastAsia" w:ascii="方正仿宋_GBK" w:hAnsi="方正仿宋_GBK" w:eastAsia="方正仿宋_GBK" w:cs="方正仿宋_GBK"/>
                <w:b/>
                <w:bCs/>
                <w:color w:val="000000"/>
                <w:kern w:val="0"/>
                <w:sz w:val="20"/>
                <w:szCs w:val="20"/>
                <w:lang w:bidi="ar"/>
              </w:rPr>
              <w:t>单位地址</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K" w:hAnsi="方正仿宋_GBK" w:eastAsia="方正仿宋_GBK" w:cs="方正仿宋_GBK"/>
                <w:b/>
                <w:bCs/>
                <w:color w:val="000000"/>
                <w:sz w:val="20"/>
                <w:szCs w:val="20"/>
              </w:rPr>
            </w:pPr>
            <w:r>
              <w:rPr>
                <w:rFonts w:hint="eastAsia" w:ascii="方正仿宋_GBK" w:hAnsi="方正仿宋_GBK" w:eastAsia="方正仿宋_GBK" w:cs="方正仿宋_GBK"/>
                <w:b/>
                <w:bCs/>
                <w:color w:val="000000"/>
                <w:kern w:val="0"/>
                <w:sz w:val="20"/>
                <w:szCs w:val="20"/>
                <w:lang w:bidi="ar"/>
              </w:rPr>
              <w:t>检查人主/协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K" w:hAnsi="方正仿宋_GBK" w:eastAsia="方正仿宋_GBK" w:cs="方正仿宋_GBK"/>
                <w:b/>
                <w:bCs/>
                <w:color w:val="000000"/>
                <w:sz w:val="20"/>
                <w:szCs w:val="20"/>
              </w:rPr>
            </w:pPr>
            <w:r>
              <w:rPr>
                <w:rFonts w:hint="eastAsia" w:ascii="方正仿宋_GBK" w:hAnsi="方正仿宋_GBK" w:eastAsia="方正仿宋_GBK" w:cs="方正仿宋_GBK"/>
                <w:b/>
                <w:bCs/>
                <w:color w:val="000000"/>
                <w:kern w:val="0"/>
                <w:sz w:val="20"/>
                <w:szCs w:val="20"/>
                <w:lang w:bidi="ar"/>
              </w:rPr>
              <w:t>检查时间</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K" w:hAnsi="方正仿宋_GBK" w:eastAsia="方正仿宋_GBK" w:cs="方正仿宋_GBK"/>
                <w:b/>
                <w:bCs/>
                <w:color w:val="000000"/>
                <w:sz w:val="20"/>
                <w:szCs w:val="20"/>
              </w:rPr>
            </w:pPr>
            <w:r>
              <w:rPr>
                <w:rFonts w:hint="eastAsia" w:ascii="方正仿宋_GBK" w:hAnsi="方正仿宋_GBK" w:eastAsia="方正仿宋_GBK" w:cs="方正仿宋_GBK"/>
                <w:b/>
                <w:bCs/>
                <w:color w:val="000000"/>
                <w:kern w:val="0"/>
                <w:sz w:val="20"/>
                <w:szCs w:val="20"/>
                <w:lang w:bidi="ar"/>
              </w:rPr>
              <w:t>结果</w:t>
            </w:r>
          </w:p>
        </w:tc>
      </w:tr>
      <w:tr>
        <w:tblPrEx>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4910"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晋城市城区拉拉琪美容店</w:t>
            </w:r>
          </w:p>
        </w:tc>
        <w:tc>
          <w:tcPr>
            <w:tcW w:w="5393"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山西省晋城市城区山西省晋城市城区上元社区华西小区33号楼五单元103</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K" w:hAnsi="方正仿宋_GBK" w:eastAsia="方正仿宋_GBK" w:cs="方正仿宋_GBK"/>
                <w:b/>
                <w:bCs/>
                <w:color w:val="000000"/>
                <w:kern w:val="0"/>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晋城市城区李瑞林货运部</w:t>
            </w:r>
          </w:p>
        </w:tc>
        <w:tc>
          <w:tcPr>
            <w:tcW w:w="53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山西省晋城市城区晋城市城区西上庄办事处西掩村49号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K" w:hAnsi="方正仿宋_GBK" w:eastAsia="方正仿宋_GBK" w:cs="方正仿宋_GBK"/>
                <w:b/>
                <w:bCs/>
                <w:color w:val="000000"/>
                <w:kern w:val="0"/>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晋城市城区钟家庄街道办事处白水社区幼儿园</w:t>
            </w:r>
          </w:p>
        </w:tc>
        <w:tc>
          <w:tcPr>
            <w:tcW w:w="53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晋城市城区白水街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K" w:hAnsi="方正仿宋_GBK" w:eastAsia="方正仿宋_GBK" w:cs="方正仿宋_GBK"/>
                <w:b/>
                <w:bCs/>
                <w:color w:val="000000"/>
                <w:kern w:val="0"/>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4</w:t>
            </w: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晋城市健牛工贸有限公司</w:t>
            </w:r>
          </w:p>
        </w:tc>
        <w:tc>
          <w:tcPr>
            <w:tcW w:w="53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泽州县北石店镇大车渠村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K" w:hAnsi="方正仿宋_GBK" w:eastAsia="方正仿宋_GBK" w:cs="方正仿宋_GBK"/>
                <w:b/>
                <w:bCs/>
                <w:color w:val="000000"/>
                <w:kern w:val="0"/>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5</w:t>
            </w: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山西璟冉能源有限公司</w:t>
            </w:r>
          </w:p>
        </w:tc>
        <w:tc>
          <w:tcPr>
            <w:tcW w:w="53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晋城市城区北石店镇前村村87号（上官天合装饰材料公司旁）</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K" w:hAnsi="方正仿宋_GBK" w:eastAsia="方正仿宋_GBK" w:cs="方正仿宋_GBK"/>
                <w:b/>
                <w:bCs/>
                <w:color w:val="000000"/>
                <w:kern w:val="0"/>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6</w:t>
            </w: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晋城市城区锁厂天池浴业中心</w:t>
            </w:r>
          </w:p>
        </w:tc>
        <w:tc>
          <w:tcPr>
            <w:tcW w:w="53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晋城市东大街207号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K" w:hAnsi="方正仿宋_GBK" w:eastAsia="方正仿宋_GBK" w:cs="方正仿宋_GBK"/>
                <w:b/>
                <w:bCs/>
                <w:color w:val="000000"/>
                <w:kern w:val="0"/>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7</w:t>
            </w: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晋城市圣泽物业管理有限公司（福泽小区）</w:t>
            </w:r>
          </w:p>
        </w:tc>
        <w:tc>
          <w:tcPr>
            <w:tcW w:w="53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晋城市城区黄华街西、文昌街南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K" w:hAnsi="方正仿宋_GBK" w:eastAsia="方正仿宋_GBK" w:cs="方正仿宋_GBK"/>
                <w:b/>
                <w:bCs/>
                <w:color w:val="000000"/>
                <w:kern w:val="0"/>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8</w:t>
            </w: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晋城市百龙家居有限公司</w:t>
            </w:r>
          </w:p>
        </w:tc>
        <w:tc>
          <w:tcPr>
            <w:tcW w:w="53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晋城市城区西环路西侧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K" w:hAnsi="方正仿宋_GBK" w:eastAsia="方正仿宋_GBK" w:cs="方正仿宋_GBK"/>
                <w:b/>
                <w:bCs/>
                <w:color w:val="000000"/>
                <w:kern w:val="0"/>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9</w:t>
            </w:r>
          </w:p>
        </w:tc>
        <w:tc>
          <w:tcPr>
            <w:tcW w:w="491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晋城市欣新网吧</w:t>
            </w:r>
          </w:p>
        </w:tc>
        <w:tc>
          <w:tcPr>
            <w:tcW w:w="539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山西省晋城市城区前进路1510号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K" w:hAnsi="方正仿宋_GBK" w:eastAsia="方正仿宋_GBK" w:cs="方正仿宋_GBK"/>
                <w:b/>
                <w:bCs/>
                <w:color w:val="000000"/>
                <w:kern w:val="0"/>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10</w:t>
            </w:r>
          </w:p>
        </w:tc>
        <w:tc>
          <w:tcPr>
            <w:tcW w:w="491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天誉公寓</w:t>
            </w:r>
          </w:p>
        </w:tc>
        <w:tc>
          <w:tcPr>
            <w:tcW w:w="539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环街与畅安路交叉口北500米</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11</w:t>
            </w:r>
          </w:p>
        </w:tc>
        <w:tc>
          <w:tcPr>
            <w:tcW w:w="491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晋城市华森实业有限公司休闲酒店</w:t>
            </w:r>
          </w:p>
        </w:tc>
        <w:tc>
          <w:tcPr>
            <w:tcW w:w="539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晋城市城区书院街399号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K" w:hAnsi="方正仿宋_GBK" w:eastAsia="方正仿宋_GBK" w:cs="方正仿宋_GBK"/>
                <w:b/>
                <w:bCs/>
                <w:color w:val="000000"/>
                <w:kern w:val="0"/>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12</w:t>
            </w:r>
          </w:p>
        </w:tc>
        <w:tc>
          <w:tcPr>
            <w:tcW w:w="491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晋城市职业病医院</w:t>
            </w:r>
          </w:p>
        </w:tc>
        <w:tc>
          <w:tcPr>
            <w:tcW w:w="539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晋城市城区苑北路857号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K" w:hAnsi="方正仿宋_GBK" w:eastAsia="方正仿宋_GBK" w:cs="方正仿宋_GBK"/>
                <w:b/>
                <w:bCs/>
                <w:color w:val="000000"/>
                <w:kern w:val="0"/>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13</w:t>
            </w:r>
          </w:p>
        </w:tc>
        <w:tc>
          <w:tcPr>
            <w:tcW w:w="4910"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山西祥达家居装饰有限公司</w:t>
            </w:r>
          </w:p>
        </w:tc>
        <w:tc>
          <w:tcPr>
            <w:tcW w:w="5393"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山西省晋城市城区泽州路3263号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K" w:hAnsi="方正仿宋_GBK" w:eastAsia="方正仿宋_GBK" w:cs="方正仿宋_GBK"/>
                <w:b/>
                <w:bCs/>
                <w:color w:val="000000"/>
                <w:kern w:val="0"/>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14</w:t>
            </w:r>
          </w:p>
        </w:tc>
        <w:tc>
          <w:tcPr>
            <w:tcW w:w="491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山西金广快捷酒店管理有限公司晋城七星广场店</w:t>
            </w:r>
          </w:p>
        </w:tc>
        <w:tc>
          <w:tcPr>
            <w:tcW w:w="539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山西省晋城市城区瑞丰路148号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K" w:hAnsi="方正仿宋_GBK" w:eastAsia="方正仿宋_GBK" w:cs="方正仿宋_GBK"/>
                <w:b/>
                <w:bCs/>
                <w:color w:val="000000"/>
                <w:kern w:val="0"/>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15</w:t>
            </w:r>
          </w:p>
        </w:tc>
        <w:tc>
          <w:tcPr>
            <w:tcW w:w="491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晋城市超越网络网咖</w:t>
            </w:r>
          </w:p>
        </w:tc>
        <w:tc>
          <w:tcPr>
            <w:tcW w:w="539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晋城市城区南大街石府巷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K" w:hAnsi="方正仿宋_GBK" w:eastAsia="方正仿宋_GBK" w:cs="方正仿宋_GBK"/>
                <w:b/>
                <w:bCs/>
                <w:color w:val="000000"/>
                <w:kern w:val="0"/>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16</w:t>
            </w:r>
          </w:p>
        </w:tc>
        <w:tc>
          <w:tcPr>
            <w:tcW w:w="491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山西龙谷仓食品有限责任公司</w:t>
            </w:r>
          </w:p>
        </w:tc>
        <w:tc>
          <w:tcPr>
            <w:tcW w:w="539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泽州县北石店镇大张村安东检测线背后</w:t>
            </w:r>
          </w:p>
        </w:tc>
        <w:tc>
          <w:tcPr>
            <w:tcW w:w="181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方正仿宋_GBK" w:hAnsi="方正仿宋_GBK" w:eastAsia="方正仿宋_GBK" w:cs="方正仿宋_GBK"/>
                <w:b/>
                <w:bCs/>
                <w:color w:val="000000"/>
                <w:kern w:val="0"/>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17</w:t>
            </w:r>
          </w:p>
        </w:tc>
        <w:tc>
          <w:tcPr>
            <w:tcW w:w="491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中国银行股份有限公司晋城泽州支行</w:t>
            </w:r>
          </w:p>
        </w:tc>
        <w:tc>
          <w:tcPr>
            <w:tcW w:w="539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晋城市城区新市东街102号</w:t>
            </w:r>
          </w:p>
        </w:tc>
        <w:tc>
          <w:tcPr>
            <w:tcW w:w="181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方正仿宋_GBK" w:hAnsi="方正仿宋_GBK" w:eastAsia="方正仿宋_GBK" w:cs="方正仿宋_GBK"/>
                <w:b/>
                <w:bCs/>
                <w:color w:val="000000"/>
                <w:kern w:val="0"/>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18</w:t>
            </w:r>
          </w:p>
        </w:tc>
        <w:tc>
          <w:tcPr>
            <w:tcW w:w="491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晋城大酒店有限责任公司</w:t>
            </w:r>
          </w:p>
        </w:tc>
        <w:tc>
          <w:tcPr>
            <w:tcW w:w="539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山西省晋城市城区凤台西街88号</w:t>
            </w:r>
          </w:p>
        </w:tc>
        <w:tc>
          <w:tcPr>
            <w:tcW w:w="181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19</w:t>
            </w:r>
          </w:p>
        </w:tc>
        <w:tc>
          <w:tcPr>
            <w:tcW w:w="4910"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晋城市直属机关事务服务中心</w:t>
            </w:r>
          </w:p>
        </w:tc>
        <w:tc>
          <w:tcPr>
            <w:tcW w:w="5393"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凤台西街289号</w:t>
            </w:r>
          </w:p>
        </w:tc>
        <w:tc>
          <w:tcPr>
            <w:tcW w:w="181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20</w:t>
            </w:r>
          </w:p>
        </w:tc>
        <w:tc>
          <w:tcPr>
            <w:tcW w:w="491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晋城市华杰美居商贸有限公司</w:t>
            </w:r>
          </w:p>
        </w:tc>
        <w:tc>
          <w:tcPr>
            <w:tcW w:w="539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晋城市泽州路白水佳苑3号楼底商住宅楼</w:t>
            </w:r>
          </w:p>
        </w:tc>
        <w:tc>
          <w:tcPr>
            <w:tcW w:w="181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21</w:t>
            </w:r>
          </w:p>
        </w:tc>
        <w:tc>
          <w:tcPr>
            <w:tcW w:w="491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晋城市城区西街玉皇庙</w:t>
            </w:r>
          </w:p>
        </w:tc>
        <w:tc>
          <w:tcPr>
            <w:tcW w:w="539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晋城市城区西大街383号</w:t>
            </w:r>
          </w:p>
        </w:tc>
        <w:tc>
          <w:tcPr>
            <w:tcW w:w="181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22</w:t>
            </w:r>
          </w:p>
        </w:tc>
        <w:tc>
          <w:tcPr>
            <w:tcW w:w="491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晋城万客隆康乐城</w:t>
            </w:r>
          </w:p>
        </w:tc>
        <w:tc>
          <w:tcPr>
            <w:tcW w:w="539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晋城市凤台西街581号</w:t>
            </w:r>
          </w:p>
        </w:tc>
        <w:tc>
          <w:tcPr>
            <w:tcW w:w="181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23</w:t>
            </w:r>
          </w:p>
        </w:tc>
        <w:tc>
          <w:tcPr>
            <w:tcW w:w="491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晋城市城区铭星悦酒店管理有限公司</w:t>
            </w:r>
          </w:p>
        </w:tc>
        <w:tc>
          <w:tcPr>
            <w:tcW w:w="539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晋城市城区北石店镇畅安路西侧(星悦城背后）</w:t>
            </w:r>
          </w:p>
        </w:tc>
        <w:tc>
          <w:tcPr>
            <w:tcW w:w="181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24</w:t>
            </w:r>
          </w:p>
        </w:tc>
        <w:tc>
          <w:tcPr>
            <w:tcW w:w="491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山西德源大酒店有限公司德源汇汤泉康养汗蒸中心</w:t>
            </w:r>
          </w:p>
        </w:tc>
        <w:tc>
          <w:tcPr>
            <w:tcW w:w="539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山西省晋城市城区山西省晋城市城区北街街道泽州北路4455号德源新城商业楼</w:t>
            </w:r>
          </w:p>
        </w:tc>
        <w:tc>
          <w:tcPr>
            <w:tcW w:w="181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lang w:bidi="ar"/>
              </w:rPr>
            </w:pPr>
            <w:r>
              <w:rPr>
                <w:rStyle w:val="12"/>
                <w:rFonts w:hint="eastAsia" w:ascii="方正仿宋_GBK" w:hAnsi="方正仿宋_GBK" w:eastAsia="方正仿宋_GBK" w:cs="方正仿宋_GBK"/>
                <w:sz w:val="20"/>
                <w:szCs w:val="20"/>
                <w:lang w:bidi="ar"/>
              </w:rPr>
              <w:t>待检查</w:t>
            </w:r>
          </w:p>
        </w:tc>
      </w:tr>
      <w:tr>
        <w:tblPrEx>
          <w:tblCellMar>
            <w:top w:w="0" w:type="dxa"/>
            <w:left w:w="108" w:type="dxa"/>
            <w:bottom w:w="0" w:type="dxa"/>
            <w:right w:w="108" w:type="dxa"/>
          </w:tblCellMar>
        </w:tblPrEx>
        <w:trPr>
          <w:trHeight w:val="680" w:hRule="atLeast"/>
          <w:jc w:val="center"/>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bidi="ar"/>
              </w:rPr>
            </w:pPr>
            <w:r>
              <w:rPr>
                <w:rFonts w:hint="default" w:ascii="Times New Roman" w:hAnsi="Times New Roman" w:eastAsia="方正仿宋_GBK" w:cs="Times New Roman"/>
                <w:i w:val="0"/>
                <w:iCs w:val="0"/>
                <w:color w:val="000000"/>
                <w:kern w:val="0"/>
                <w:sz w:val="20"/>
                <w:szCs w:val="20"/>
                <w:u w:val="none"/>
                <w:lang w:val="en-US" w:eastAsia="zh-CN" w:bidi="ar"/>
              </w:rPr>
              <w:t>25</w:t>
            </w:r>
          </w:p>
        </w:tc>
        <w:tc>
          <w:tcPr>
            <w:tcW w:w="4910"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中国石化销售有限公司山西晋城石油分公司凤西加油站</w:t>
            </w:r>
          </w:p>
        </w:tc>
        <w:tc>
          <w:tcPr>
            <w:tcW w:w="5393"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晋城市凤台西街1988号</w:t>
            </w:r>
          </w:p>
        </w:tc>
        <w:tc>
          <w:tcPr>
            <w:tcW w:w="181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rPr>
            </w:pPr>
            <w:r>
              <w:rPr>
                <w:rStyle w:val="12"/>
                <w:rFonts w:hint="eastAsia" w:ascii="方正仿宋_GBK" w:hAnsi="方正仿宋_GBK" w:eastAsia="方正仿宋_GBK" w:cs="方正仿宋_GBK"/>
                <w:sz w:val="20"/>
                <w:szCs w:val="20"/>
              </w:rPr>
              <w:t>***/***</w:t>
            </w:r>
          </w:p>
        </w:tc>
        <w:tc>
          <w:tcPr>
            <w:tcW w:w="109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方正仿宋_GBK" w:hAnsi="方正仿宋_GBK" w:eastAsia="方正仿宋_GBK" w:cs="方正仿宋_GBK"/>
                <w:b/>
                <w:bCs/>
                <w:color w:val="000000"/>
                <w:kern w:val="0"/>
                <w:sz w:val="20"/>
                <w:szCs w:val="20"/>
                <w:lang w:bidi="ar"/>
              </w:rPr>
            </w:pPr>
          </w:p>
        </w:tc>
        <w:tc>
          <w:tcPr>
            <w:tcW w:w="8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Style w:val="12"/>
                <w:rFonts w:hint="eastAsia" w:ascii="方正仿宋_GBK" w:hAnsi="方正仿宋_GBK" w:eastAsia="方正仿宋_GBK" w:cs="方正仿宋_GBK"/>
                <w:sz w:val="20"/>
                <w:szCs w:val="20"/>
                <w:lang w:bidi="ar"/>
              </w:rPr>
            </w:pPr>
            <w:r>
              <w:rPr>
                <w:rStyle w:val="12"/>
                <w:rFonts w:hint="eastAsia" w:ascii="方正仿宋_GBK" w:hAnsi="方正仿宋_GBK" w:eastAsia="方正仿宋_GBK" w:cs="方正仿宋_GBK"/>
                <w:sz w:val="20"/>
                <w:szCs w:val="20"/>
                <w:lang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26</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泽州县亨绿源农业开发有限公司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泽州县巴公镇官庄村村西500米处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27</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晋城市华悦工贸有限公司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泽州县金村镇赵庄村村北800米处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28</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泽州县金村镇府城小学</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泽州县金村镇黄头村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29</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晋城市祥菲商贸有限公司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泽州县下村镇河东村东南100米</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30</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泽州县鑫军养殖场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泽州县巴公镇靳庄村村南1800米处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31</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晋城市美宜家酒店有限公司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山西省泽州县南村镇裴圪塔村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山西兰花科技创业股份有限公司化工分公司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山西省晋城市泽州县巴公镇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中国石化销售有限公司山西晋城大兴加油站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泽州县高都镇岭后底村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晋城市三龙工贸有限公司利鑫加油站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泽州县大阳镇西街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35</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西顿济渎寺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泽州县高都镇西顿村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36</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220KV金鼎变电站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泽州县大箕镇围园村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37</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周村东岳庙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泽州县周村镇周村村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38</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泽州县周村中心卫生院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泽州县周村镇周村村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39</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中国移动通信集团山西有限公司晋城分公司移动通信综合楼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金村新区，金村大道东、规划青山街南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40</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山西天泽集团永丰化肥有限公司（山西天泽煤化工集团股份公司化工厂）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晋城市泽州县巴公镇北板桥村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41</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晋城市咪咪迈客斯餐饮管理有限公司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泽州县金村镇湛家村月星商业广场A区47栋</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42</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晋城市玉皇庙文物管理处</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泽州县金村镇府城村北面</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43</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晋城市文学艺术工作者联合会(赵树理文学馆)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泽州县南村镇凤城路赵树理文学馆</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44</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泽州县犁川太行加油站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泽州县犁川镇铁南村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45</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泽州县大阳镇初级中学校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泽州县大阳镇一分街大阳中学院内</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46</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陟椒三教堂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泽州县李寨乡陟椒村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47</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山西兰花国际物流园区开发有限公司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泽州县金村镇霍秀村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48</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中国石油天然气股份有限公司山西销售晋城分公司泽州北义城加油站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泽州县高都镇北义城以南200米处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49</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泽州县巴蜀加油站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泽州县巴公镇渠头村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50</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中国石化销售有限公司山西晋城金村加油站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泽州县金村镇黄头村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51</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高平市河西镇李氏小吃店</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高平市河西镇仙河路商贸街</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孙珍朋/杨  腾</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52</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高平市沟北村秦雪雷农家院</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高平市东城街道沟北村寻梦小镇51号</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  鹏/张  鹏</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53</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高平市友谊街谷根孕婴用品店</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高平市北城办友谊街16号</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杨  腾/王亚南</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54</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高平市三甲镇三甲南金霞综合门市部</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高平市三甲镇三甲南村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常高亮/张  鹏</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55</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高平市铭坤商贸有限公司</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高平市南城街道建设南路168号</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杨  腾/孙珍朋</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56</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高平市古城路艺沙廊形象中心</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高平市东城街道古城路</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孙珍朋/王亚南</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57</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高平市南赵庄建材城擎昊锅炉店</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高平市南城办赵庄村A区006A号</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张  鹏/王亚南</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58</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高平市米山镇云东鑫旺养殖场</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高平市米山镇云东河东村南</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杨  腾/张  鹏</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59</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高平市北王庄村赵小军废品收购点</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高平市寺庄镇北王庄村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杨  腾/王亚南</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60</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高平市神农镇火狼大盘鸡店</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高平市神农镇正大街128号</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  鹏/杨  腾</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61</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高平泫水湖餐饮有限公司</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高平市寺庄镇釜山村釜山酒店</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孙珍朋/王亚南</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62</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高平市河西镇仙井村月仙寿衣老店</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高平市山西省高平市河西镇仙井村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杨  腾/张  鹏</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63</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高平市育英街优德优好医疗器械经销部</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高平市育英街丹东小区4巷1号</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张  鹏/王亚南</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64</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高平市龙渠村南内环街新家园推拉门经销店</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高平市高平市龙渠村南内环街长平建材市场对面</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常高亮/高  鹏</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65</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高平市爱心日用品商店</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高平市南城办金环街10号5楼</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孙珍朋/常高亮</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66</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中国石化销售股份有限公司山西晋城高平北李加油站</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高平市晋长路北李村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张  鹏/杨  腾</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67</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高平市人民法院</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高平市南内环街</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张  鹏/常高亮</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68</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高平人民检察院</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高平市世纪大道西侧，南内环路北侧</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杨  腾/张  鹏</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69</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高平市欣格瑞清洁能源有限公司</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高平市三甲镇三甲北村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  鹏/常高亮</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70</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中国联合网络通信有限公司高平市分公司</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高平市泫氏街142号</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张  鹏/孙珍朋</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71</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高平市司家川凯利加油站</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高平市河西镇司家川一级路西侧</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  鹏/孙珍朋</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72</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高平市野川恒江加油站</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高平市野川镇沟村村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孙珍朋/常高亮</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73</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清化寺</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高平市神农镇团东村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孙珍朋/王亚南</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74</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高平市力德加油站</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高平市东城办南李村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孙珍朋/王亚南</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75</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中国石油天然气股份有限公司山西销售晋城分公司高平王何加油站</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高平市北城办王何南村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  鹏/杨  腾</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76</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中国石油天然气股份有限公司山西销售晋城分公司高平瓦窑头加油站</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高平市瓦窑头村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张  鹏/常高亮</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77</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中国石化销售股份有限公司山西晋城高平城关加油站</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高平市城南</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张  鹏/常高亮</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78</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高平市顺康通贸易有限公司南陈加油站</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高平市高平市马村镇康营村东</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杨  腾/高  鹏</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79</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高平市新华加油站</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高平市新华街</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  鹏/张  鹏</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80</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高平市党群服务中心</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高平市神农路与康乐街交叉口</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常高亮/高  鹏</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81</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高平瑞云观</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高平市北城街道办事处</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张  鹏/高  鹏</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82</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高平市明东加油站</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高平市北诗镇丹水村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杨  腾/张  鹏</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83</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高平市伯方加油站</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高平市寺庄镇伯方村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  鹏/常高亮</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84</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金峰寺</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高平市西山上</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常高亮/杨  腾</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85</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高平市新东郊加油站</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高平市南外环路</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常高亮/孙珍朋</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86</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中国人寿保险股份有限公司高平市支公司</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高平市友谊西街99号</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常高亮/孙珍朋</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87</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高平市泫氏铸业有限公司</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高平市寺庄镇箭头村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  鹏/杨  腾</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88</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高平市店上加油站</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高平市店上村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孙珍朋/常高亮</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89</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大周古建筑群</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高平市马村镇大周村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常高亮/杨  腾</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90</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高平市南城南湖人家休闲苑</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高平市南城办庞村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张  鹏/高  鹏</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91</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山西高平农村商业银行股份有限公司</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山西省高平市建设南路174号</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孙珍朋/高  鹏</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92</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高平市第二中学校</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高平市友谊西街19号</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杨  腾/孙珍朋</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93</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秦庄玉皇庙</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高平市东城办秦庄村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杨  腾/孙珍朋</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94</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高平市天鑫物资贸易有限公司长平购物广场</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高平市建设路与康乐街交叉口</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常高亮/高  鹏</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95</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高平市兴业气体有限公司</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高平市东城办南李村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孙珍朋/高  鹏</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96</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高平红星液氧厂</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高平市北城区王何南村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  鹏/杨  腾</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97</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高平一中实验学校</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高平市泫氏街108号</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常高亮/张  鹏</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98</w:t>
            </w:r>
          </w:p>
        </w:tc>
        <w:tc>
          <w:tcPr>
            <w:tcW w:w="4910"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高平市浩庄加油站</w:t>
            </w:r>
          </w:p>
        </w:tc>
        <w:tc>
          <w:tcPr>
            <w:tcW w:w="5393"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高平市陈区镇浩庄村</w:t>
            </w:r>
          </w:p>
        </w:tc>
        <w:tc>
          <w:tcPr>
            <w:tcW w:w="1814" w:type="dxa"/>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高  鹏/孙珍朋</w:t>
            </w:r>
          </w:p>
        </w:tc>
        <w:tc>
          <w:tcPr>
            <w:tcW w:w="1099" w:type="dxa"/>
            <w:shd w:val="clear" w:color="auto" w:fill="auto"/>
            <w:vAlign w:val="center"/>
          </w:tcPr>
          <w:p>
            <w:pPr>
              <w:jc w:val="center"/>
              <w:rPr>
                <w:rFonts w:hint="eastAsia" w:ascii="方正仿宋_GBK" w:hAnsi="方正仿宋_GBK" w:eastAsia="方正仿宋_GBK" w:cs="方正仿宋_GBK"/>
                <w:kern w:val="0"/>
                <w:sz w:val="20"/>
                <w:szCs w:val="20"/>
              </w:rPr>
            </w:pPr>
          </w:p>
        </w:tc>
        <w:tc>
          <w:tcPr>
            <w:tcW w:w="864"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99</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中国石油化工股份有限公司山西晋城阳城晋威加油站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晋城阳城县凤城镇下川村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酒晓鹏/白江泽</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100</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阳城县亿瑞康城北加油站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阳城县凤城镇白沟村阳翼高速阳城服务区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白江泽/酒晓鹏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101</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山西京标石化有限公司（华强）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阳城县西河乡王曲村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白江泽/王云锋</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102</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中国石化销售股份有限公司山西晋城阳城大桥加油站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阳城县北留镇大桥村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白江泽/王云锋</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103</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山西阳城农村商业银行股份有限公司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阳城县新阳东街58号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白江泽/王云锋</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104</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武甲110kV站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阳城县武甲村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酒晓鹏/申超鹏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105</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阳城县竹林山大酒店有限公司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阳城县新阳东街169号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酒晓鹏/白江泽</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106</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中国农业银行股份有限公司阳城支行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阳城县凤凰北街55号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白江泽/酒晓鹏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107</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阳城县东冶中心敬老院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阳城县东冶镇东冶村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白江泽/酒晓鹏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108</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阳城县沁河古堡旅游开发有限公司（润城村砥洎城）</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阳城县润城镇润城村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申超鹏/酒晓鹏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109</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阳城县万邦能源有限公司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阳城县町店镇柴窊村五九河西500米</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申超鹏/王云锋</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110</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阳城县美韵花园大酒店有限公司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阳城县新阳西街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酒晓鹏/申超鹏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111</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北树汤帝庙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山西省晋城市阳城县寺头乡北树村村西约50米</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酒晓鹏/王云锋</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112</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晋城市江铭混凝土有限责任公司阳城分公司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阳城县润城镇润城村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申超鹏/酒晓鹏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113</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阳城县河北富源面粉厂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山西省晋城市阳城县河北镇匠礼村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申超鹏/白江泽</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114</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中国农业银行股份有限公司阳城县北留支行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阳城县北留镇迎宾街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申超鹏/白江泽</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115</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阳城县百佳超市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阳城县下芹村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白江泽/申超鹏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116</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阳城县疾病预防控制中心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陵沁路下礼段</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酒晓鹏/申超鹏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117</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阳城县次营镇董学鹏货运经营户</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山西省晋城市阳城县晋城次营镇赛村村东沟18号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酒晓鹏/申超鹏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118</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阳城县广林贸易有限公司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山西省晋城市阳城县山西省晋城市阳城县凤城镇金山凤凰苑11号楼1单元1502</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申超鹏/王云锋</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119</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中国石油化工股份有限公司山西晋城阳城晋威加油站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晋城阳城县凤城镇下川村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酒晓鹏/白江泽</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120</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阳城县亿瑞康城北加油站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阳城县凤城镇白沟村阳翼高速阳城服务区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白江泽/酒晓鹏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121</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陵川县六六裤业服装店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山西省晋城市陵川县城望洛北路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122</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陵川县鸭途鲜卤鸭货食品店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山西省晋城市陵川县崇文镇古陵南路信达生活广场负一楼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123</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晋城华美德电子商务有限公司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山西省晋城市陵川县山西省晋城市陵川县崇文镇过境路137号（泰昌斜对面）</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124</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陵川县文国钙业有限公司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山西省晋城市陵川县崇文镇大会村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125</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陵川县金汉亭烤肉火锅自助餐厅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山西省晋城市陵川县崇文镇古陵南路（信达悦生活商场三层)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126</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陵川县棋源中学校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陵川县城落雁街200号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127</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陵川县华丽港购物广场有限公司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山西省晋城市陵川县城崇安东街19号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128</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中国工商银行股份有限公司陵川支行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山西省晋城市陵川县梅园西街（环西路交叉口东北角）</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129</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陵川县人民检察院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山西省晋城市陵川县回龙街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130</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崇安寺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陵川县崇安西街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131</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陵川县退役军人服务中心（陵川县拥军优属拥政爱民工作中心、陵川县光荣院）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陵川县崇文镇望洛路169号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aps w:val="0"/>
                <w:color w:val="333333"/>
                <w:spacing w:val="0"/>
                <w:sz w:val="20"/>
                <w:szCs w:val="20"/>
                <w:shd w:val="clear" w:fill="FFFFFF"/>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132</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中国人寿保险股份有限公司陵川县支公司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山西省晋城市陵川县崇文镇状元路9号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aps w:val="0"/>
                <w:color w:val="333333"/>
                <w:spacing w:val="0"/>
                <w:sz w:val="20"/>
                <w:szCs w:val="20"/>
                <w:shd w:val="clear" w:fill="FFFFFF"/>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133</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陵川县全民健身活动中心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山西省晋城市陵川县崇文镇状元路北端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aps w:val="0"/>
                <w:color w:val="333333"/>
                <w:spacing w:val="0"/>
                <w:sz w:val="20"/>
                <w:szCs w:val="20"/>
                <w:shd w:val="clear" w:fill="FFFFFF"/>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134</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中国人民财产保险股份有限公司陵川支公司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山西省晋城市陵川县城落雁街新建巷189号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aps w:val="0"/>
                <w:color w:val="333333"/>
                <w:spacing w:val="0"/>
                <w:sz w:val="20"/>
                <w:szCs w:val="20"/>
                <w:shd w:val="clear" w:fill="FFFFFF"/>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135</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陵川县政务服务中心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陵川县黄围西街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aps w:val="0"/>
                <w:color w:val="333333"/>
                <w:spacing w:val="0"/>
                <w:sz w:val="20"/>
                <w:szCs w:val="20"/>
                <w:shd w:val="clear" w:fill="FFFFFF"/>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136</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陵川县韩俊丽养殖场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山西省晋城市陵川县西河底镇马庄村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aps w:val="0"/>
                <w:color w:val="333333"/>
                <w:spacing w:val="0"/>
                <w:sz w:val="20"/>
                <w:szCs w:val="20"/>
                <w:shd w:val="clear" w:fill="FFFFFF"/>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137</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南神头二仙庙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陵川县潞城镇石疙峦村南神头山凹</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aps w:val="0"/>
                <w:color w:val="333333"/>
                <w:spacing w:val="0"/>
                <w:sz w:val="20"/>
                <w:szCs w:val="20"/>
                <w:shd w:val="clear" w:fill="FFFFFF"/>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138</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陵川县秦家庄中华五金交电门市部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山西省晋城市陵川县秦家庄乡秦家庄村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aps w:val="0"/>
                <w:color w:val="333333"/>
                <w:spacing w:val="0"/>
                <w:sz w:val="20"/>
                <w:szCs w:val="20"/>
                <w:shd w:val="clear" w:fill="FFFFFF"/>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139</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南召文庙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陵川县平城镇南召村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aps w:val="0"/>
                <w:color w:val="333333"/>
                <w:spacing w:val="0"/>
                <w:sz w:val="20"/>
                <w:szCs w:val="20"/>
                <w:shd w:val="clear" w:fill="FFFFFF"/>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140</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晋城市鸿博文化传媒有限公司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山西省晋城市陵川县平城镇杨寨河创业孵化基地1号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aps w:val="0"/>
                <w:color w:val="333333"/>
                <w:spacing w:val="0"/>
                <w:sz w:val="20"/>
                <w:szCs w:val="20"/>
                <w:shd w:val="clear" w:fill="FFFFFF"/>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141</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陵川县慧金饭店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lang w:val="en-US" w:eastAsia="zh-CN"/>
              </w:rPr>
            </w:pPr>
            <w:r>
              <w:rPr>
                <w:rFonts w:hint="eastAsia" w:ascii="方正仿宋_GBK" w:hAnsi="方正仿宋_GBK" w:eastAsia="方正仿宋_GBK" w:cs="方正仿宋_GBK"/>
                <w:i w:val="0"/>
                <w:iCs w:val="0"/>
                <w:caps w:val="0"/>
                <w:color w:val="333333"/>
                <w:spacing w:val="0"/>
                <w:sz w:val="20"/>
                <w:szCs w:val="20"/>
                <w:shd w:val="clear" w:fill="FFFFFF"/>
                <w:lang w:val="en-US" w:eastAsia="zh-CN"/>
              </w:rPr>
              <w:t>山西省晋城市陵川县礼义镇北街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kern w:val="0"/>
                <w:sz w:val="20"/>
                <w:szCs w:val="20"/>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aps w:val="0"/>
                <w:color w:val="333333"/>
                <w:spacing w:val="0"/>
                <w:sz w:val="20"/>
                <w:szCs w:val="20"/>
                <w:shd w:val="clear" w:fill="FFFFFF"/>
              </w:rPr>
            </w:pPr>
            <w:r>
              <w:rPr>
                <w:rFonts w:hint="eastAsia" w:ascii="方正仿宋_GBK" w:hAnsi="方正仿宋_GBK" w:eastAsia="方正仿宋_GBK" w:cs="方正仿宋_GBK"/>
                <w:i w:val="0"/>
                <w:iCs w:val="0"/>
                <w:caps w:val="0"/>
                <w:color w:val="333333"/>
                <w:spacing w:val="0"/>
                <w:sz w:val="20"/>
                <w:szCs w:val="20"/>
                <w:shd w:val="clear" w:fill="FFFFFF"/>
                <w:lang w:eastAsia="zh-CN"/>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142</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沁水县铭晟商贸有限公司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沁水县龙港镇康馨家园小区6号楼1单元702室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晋  鹏、王  磊</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143</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山西裕丰实业有限公司沁水煤炭集运站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沁水县沁中公路南侧、储运路东侧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王  磊、刘荣瑞</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144</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晋城万豪房地产开发有限公司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沁水县龙港镇东安社区永安北巷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王  磊、敬玲彤</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145</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山西沁水农村商业银行股份有限公司土沃支行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沁水县土沃乡土沃村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王  磊、敬玲彤</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146</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中国邮政储蓄银行股份有限公司沁水县端氏营业所</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沁水县端氏镇端氏村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晋  鹏、敬玲彤</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147</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沁水县端氏镇鑫隆旅馆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山西省晋城市沁水县端氏镇端氏村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敬玲彤、晋  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148</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沁水县张村乡张村小学校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沁水县张村乡张村村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晋  鹏、王  磊</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149</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沁水县泽辉达机电设备有限公司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沁水县嘉峰镇潘庄村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敬玲彤、晋  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150</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沁水县龙港镇天马广告电脑服务部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山西省晋城市沁水县龙港镇西街澡堂巷9号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王  磊、晋  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151</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沁水县天天保洁有限公司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沁水县龙港镇梅苑社区王元村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敬玲彤、刘荣瑞</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152</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沁水县中医医院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沁水县新建东街1234号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敬玲彤、刘荣瑞</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153</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晋城大唐文兴旅游文化发展有限责任公司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山西省晋城市沁水县土沃乡西文兴村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晋  鹏、敬玲彤</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154</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中国邮政集团公司山西省沁水县分公司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8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山西省晋城市沁水县新建东路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王  磊、刘荣瑞</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155</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沁水县湘峪古堡旅游开发有限公司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山西省晋城市沁水县郑村镇湘峪村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晋  鹏、敬玲彤</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156</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中国石化销售股份有限公司山西晋城沁水河渚加油站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山西省晋城市沁水县龙港镇河渚村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敬玲彤、王  磊</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157</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沁水县方糖娱乐有限公司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沁水县龙港镇体育路（体育馆一楼）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敬玲彤、刘荣瑞</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158</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山西省沁水县职业中学</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山西省晋城市沁水县龙港镇东石堂村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敬玲彤、刘荣瑞</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159</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沁水县医疗集团（沁水县人民医院）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山西省晋城市沁水县城北坛路156号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王  磊、晋  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160</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山西蓝焰煤层气集团有限责任公司胡底压缩站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山西省晋城市沁水县胡底乡胡底村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晋  鹏、王  磊</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161</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沁水县浩坤煤层气有限公司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山西省晋城市沁水县端氏镇西头村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王  磊、敬玲彤</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162</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晋能控股煤业集团沁秀公司岳城煤矿公寓楼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山西省晋城市沁水县郑村镇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晋  鹏、敬玲彤</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163</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沁水县柿庄加油站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山西省晋城市沁水县柿庄镇柿庄村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敬玲彤、晋  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164</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中国工商银行股份有限公司沁水支行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沁水县梅杏北路81号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王  磊、晋  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iCs w:val="0"/>
                <w:color w:val="000000"/>
                <w:kern w:val="0"/>
                <w:sz w:val="20"/>
                <w:szCs w:val="20"/>
                <w:u w:val="none"/>
                <w:lang w:val="en-US" w:eastAsia="zh-CN" w:bidi="ar"/>
              </w:rPr>
              <w:t>165</w:t>
            </w:r>
          </w:p>
        </w:tc>
        <w:tc>
          <w:tcPr>
            <w:tcW w:w="4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国家管网集团西气东输公司山西输气分公司沁水分输压气站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山西省晋城市沁水县龙港镇小岭村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晋  鹏、王  磊</w:t>
            </w:r>
          </w:p>
        </w:tc>
        <w:tc>
          <w:tcPr>
            <w:tcW w:w="10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166</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晋城经济开发区秦贵军化妆品店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山西省晋城市山西省晋城开发区白水东街鼎秀华城3188号二楼05号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167</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晋城经济开发区莲芳化妆品店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山西省晋城市山西省晋城开发区白水东街鼎秀华城3188号二楼04号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168</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晋城市边界户外用品有限公司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晋城市新市东街鸣瑞园小区街面房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169</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晋城市金廷建筑有限公司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山西省晋城市城区山西省晋城市晋城经济技术开发区新市东街2088号紫薇华庭商务中心1号楼5层505室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170</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晋城经济开发区雅紫超市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山西省晋城市城区晋城开发区东城幼儿园22号商铺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171</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晋城经济开发区二岗桶装水经销部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山西省晋城市城区山西省晋城开发区红星东街怡凤小区47号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172</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晋城经济开发区昂嗨儿美发店店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晋城经济技术开发区红星东街金城山水14号商铺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173</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山西若熙商贸有限公司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山西省晋城市城区山西省晋城市开发区白水东街沁馨苑小区3号楼1单元1702室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174</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山西锦琦商贸有限公司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山西省晋城市城区山西省晋城市开发区文化路佳润尚城西门3号商铺一层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175</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晋城市置汇兴业企业管理咨询有限公司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山西省晋城市城区山西省晋城市开发区东吕匠龙祥苑小区11号楼底商</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176</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晋城市凤巢开发建设总公司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山西省晋城市城区晋城开发区管委会办公楼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177</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中国石油天然气股份有限公司山西销售晋城分公司白水东街加油站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山西省晋城市城区白水街与太焦铁路交叉口东北角</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178</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晋城国科半导体研究所</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晋城开发区智创城10号楼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179</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晋城经济开发区家家和超市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山西省晋城开发区新市东街以北武装路西公租房商业广场东区B5栋2号商铺一层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180</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晋城市中杭加油站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山西省晋城市城区东吕匠村（晋焦高速路口）</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181</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晋城市凤展购物广场有限公司文华路店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山西省晋城市经济技术开发区文昌东街1899号金城和园16号商业楼（文华路以东）</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182</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晋城市人民医院（白水院区）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山西省晋城市城区白水东街南侧和规划陈岭路西侧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183</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晋城市煤气开发利用中心城南储配站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晋城市川东路中段</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184</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晋城经济开发区滨河湾洗浴服务中心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山西省晋城开发区新市东街以北武装路以西公租房商业广场C区7栋1号商铺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185</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中国邮政储蓄银行股份有限公司晋城市开发区支行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晋城开发区红星东街2308号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186</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晋城合为规划设计集团有限公司（晋城市三鑫祥达物业管理有限公司）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晋城市白水街以北、规划文峰路西侧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187</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晋城市金建钢结构GPD金钢石项目综合楼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山西省晋城市城区新市西街596号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188</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晋城市诺鑫酒店有限公司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山西省晋城开发区兰花路1001号（秋林书画院3楼）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189</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晋城市政务服务中心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山西省晋城市城区文博路北段366号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190</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泽州县政务服务中心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晋城市开发区吕匠路555号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191</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中国石化销售股份有限公司山西晋城二圣头加油站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山西省晋城市城区钟家庄办事处二圣头村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0"/>
                <w:szCs w:val="20"/>
                <w:u w:val="none"/>
                <w:lang w:val="en-US" w:eastAsia="zh-CN" w:bidi="ar-SA"/>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192</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山西晶洋酒店有限公司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山西省晋城市晋城经济技术开发区兰花路699号郝匠社区办公楼一层、三层及五层至八层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193</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晋城市碧海云天商务休闲中心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山西省晋城开发区兰花路（文汇工贸公司）</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194</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景泽苑住宅小区（晋城市鑫超物业管理有限公司）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晋城市城区白水东街1918号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195</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晋城市挚诺物业管理有限公司祥瑞新城住宅小区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晋城市武庄路东侧，红星东街北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196</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晋城市尊者物业管理有限公司（龙度花园小区）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山西省晋城市开发区龙度花园小区5号楼2楼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197</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山西华增玉龙府物业服务有限公司（锦天玉龙府）</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山西省晋城市晋城经济技术开发区络桦路锦天玉龙府小区8号楼101室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198</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连川小区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中原东街与太行路交叉口东100米</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199</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金太祥旺居小区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山西省晋城开发区中原东街南侧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200</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山西康裕物业管理有限公司（景福苑小区）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晋城市城区白水街南，太行路东</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201</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晋城市志晨物业管理有限公司（景和苑小区）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白水东街景和苑小区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202</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星河花园小区（晋城市星河湾物业管理有限公司）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晋城市白水东街338号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203</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晋城市安尚物业管理有限公司（君悦湾小区）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晋城市规划山门街南、规划松林街东</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204</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晋城市和和物业有限公司（怡凤小区）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山西省晋城市晋城经济技术开发区红星东街怡凤小区30号楼1层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205</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金城山水住宅小区（晋城市和和物业管理有限公司）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红星东街北、文博路东</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206</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茶元小区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晋城市城区金鼎路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207</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御景龙湾小区（山西鸿通泰昌物业服务有限公司）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白水东街与文峰路交叉口</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208</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和凤苑小区（山西安其居物业服务有限公司）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晋城市城区白水街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209</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轩氏大虾</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晋城市城区绿苑小区23号楼2单元7号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210</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慧芳美容养生会所</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晋城市城区古矿绿苑三期26-4</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211</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晋城市嗳咪新式营养快餐店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晋城市城区北石店镇凤凰山矿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212</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晋城市城区素琴服装加工部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晋城市城区北石店镇凤凰山矿一条街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213</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晋能控股装备制造集团王台铺煤矿办公楼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晋城市城区北石店镇王台铺村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晋城市铭石煤层气利用有限公司古矿减压站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晋城市城区古书院矿绿苑小区西侧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215</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金中公司金匠工业园区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开发区金匠园区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216</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晋能控股装备制造集团通信分公司凤矿通信站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晋城市城区北石店镇凤凰山矿矿区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217</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晋能控股装备制造集团成庄矿社区活动中心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晋城市泽州县成庄矿家属区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218</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长平社区幼儿园</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晋城市城区北石店镇王台铺矿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219</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金鼎煤机矿业有限责任公司职工餐厅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晋城市城区北石店镇政和街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220</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山西金驹煤电化有限责任公司王台热电分公司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晋城市城区北石店镇西王台</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221</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晋城市瑞驰商业管理有限公司（星光荟）</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晋城市城区古书院姐与古阎路西南角华谊兄弟星剧场星光荟负一至七楼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222</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山西太行古书院文化旅游有限公司晋城华谊兄弟星剧场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晋城市城区古书院矿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223</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晋能控股装备制造集团有限公司寺河煤矿潘庄瓦斯抽放站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晋城市沁水县嘉峰镇潘庄村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224</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山西太行古书院文化旅游有限公司希尔顿花园酒店分公司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晋城市城区古闫路晋城希尔顿花园酒店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225</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山西晋城白马绿苑餐饮管理有限公司生态酒店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晋城市白马寺山脚下</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226</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晋能控股装备制造集团有限公司寺河煤矿上庄瓦斯抽放站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晋城市沁水县郑村镇湘峪村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227</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晋能控股装备制造集团职工文体活动中心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228</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晋能控股装备制造集团部信息中心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229</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晋能控股装备制造集团成庄矿招待所</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晋城市成庄矿工业区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230</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晋能控股装备制造集团成庄矿矸井瓦斯泵站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晋城市成庄矿工业区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231</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晋能控股装备制造集团有限公司寺河煤矿高层公寓</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晋城市沁水县嘉峰镇寺河矿区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232</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晋城市得胜酒店管理有限公司（艺龙瑞云酒店）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晋城市城区古矿单身公寓楼2号楼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233</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晋城市厚福综合为老服务中心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晋城市城区北石店镇</w:t>
            </w:r>
            <w:r>
              <w:rPr>
                <w:rStyle w:val="12"/>
                <w:rFonts w:hint="eastAsia" w:ascii="方正仿宋_GBK" w:hAnsi="方正仿宋_GBK" w:eastAsia="方正仿宋_GBK" w:cs="方正仿宋_GBK"/>
                <w:sz w:val="20"/>
                <w:szCs w:val="20"/>
                <w:lang w:val="en-US" w:eastAsia="zh-CN" w:bidi="ar"/>
              </w:rPr>
              <w:br w:type="textWrapping"/>
            </w:r>
            <w:r>
              <w:rPr>
                <w:rStyle w:val="12"/>
                <w:rFonts w:hint="eastAsia" w:ascii="方正仿宋_GBK" w:hAnsi="方正仿宋_GBK" w:eastAsia="方正仿宋_GBK" w:cs="方正仿宋_GBK"/>
                <w:sz w:val="20"/>
                <w:szCs w:val="20"/>
                <w:lang w:val="en-US" w:eastAsia="zh-CN" w:bidi="ar"/>
              </w:rPr>
              <w:t>王台社区俱乐部向北300米厚福楼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234</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晋城大医院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235</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晋能控股装备制造集团成庄矿办公楼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default" w:ascii="Times New Roman" w:hAnsi="Times New Roman" w:eastAsia="方正仿宋_GBK" w:cs="Times New Roman"/>
                <w:sz w:val="20"/>
                <w:szCs w:val="20"/>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236</w:t>
            </w:r>
          </w:p>
        </w:tc>
        <w:tc>
          <w:tcPr>
            <w:tcW w:w="4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晋能控股装备制造集团有限公司文工团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晋城市城区北石店镇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12"/>
                <w:rFonts w:hint="eastAsia" w:ascii="方正仿宋_GBK" w:hAnsi="方正仿宋_GBK" w:eastAsia="方正仿宋_GBK" w:cs="方正仿宋_GBK"/>
                <w:sz w:val="20"/>
                <w:szCs w:val="20"/>
                <w:lang w:val="en-US" w:eastAsia="zh-CN" w:bidi="ar"/>
              </w:rPr>
            </w:pPr>
            <w:r>
              <w:rPr>
                <w:rStyle w:val="12"/>
                <w:rFonts w:hint="eastAsia" w:ascii="方正仿宋_GBK" w:hAnsi="方正仿宋_GBK" w:eastAsia="方正仿宋_GBK" w:cs="方正仿宋_GBK"/>
                <w:sz w:val="20"/>
                <w:szCs w:val="20"/>
                <w:lang w:val="en-US" w:eastAsia="zh-CN" w:bidi="ar"/>
              </w:rPr>
              <w:t>待检查</w:t>
            </w:r>
          </w:p>
        </w:tc>
      </w:tr>
    </w:tbl>
    <w:p>
      <w:pPr>
        <w:rPr>
          <w:rFonts w:eastAsia="方正仿宋_GBK"/>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cyYzQwZjI3N2IxYThlMGE1OWM5MzIwOTQxODc0ODMifQ=="/>
  </w:docVars>
  <w:rsids>
    <w:rsidRoot w:val="00C72579"/>
    <w:rsid w:val="000913C8"/>
    <w:rsid w:val="000B527A"/>
    <w:rsid w:val="000F758A"/>
    <w:rsid w:val="00110DA2"/>
    <w:rsid w:val="001450BA"/>
    <w:rsid w:val="00183F59"/>
    <w:rsid w:val="001A151F"/>
    <w:rsid w:val="0022766D"/>
    <w:rsid w:val="00256DEE"/>
    <w:rsid w:val="003771B0"/>
    <w:rsid w:val="003E124C"/>
    <w:rsid w:val="004A7FC2"/>
    <w:rsid w:val="00522995"/>
    <w:rsid w:val="00551597"/>
    <w:rsid w:val="0060470C"/>
    <w:rsid w:val="00661C6C"/>
    <w:rsid w:val="006B61F2"/>
    <w:rsid w:val="007F0B48"/>
    <w:rsid w:val="00942EDF"/>
    <w:rsid w:val="00AA1DBD"/>
    <w:rsid w:val="00AD6806"/>
    <w:rsid w:val="00B61391"/>
    <w:rsid w:val="00B67E45"/>
    <w:rsid w:val="00BF5A5A"/>
    <w:rsid w:val="00BF756D"/>
    <w:rsid w:val="00C07513"/>
    <w:rsid w:val="00C72579"/>
    <w:rsid w:val="00C72D46"/>
    <w:rsid w:val="00CA5426"/>
    <w:rsid w:val="00CF74ED"/>
    <w:rsid w:val="00D374FD"/>
    <w:rsid w:val="00DF0B4E"/>
    <w:rsid w:val="00E60ADF"/>
    <w:rsid w:val="00F107BF"/>
    <w:rsid w:val="00F27B97"/>
    <w:rsid w:val="00F447D0"/>
    <w:rsid w:val="00F864EF"/>
    <w:rsid w:val="039A0D03"/>
    <w:rsid w:val="0BFF372B"/>
    <w:rsid w:val="11F91737"/>
    <w:rsid w:val="13236886"/>
    <w:rsid w:val="186D47CE"/>
    <w:rsid w:val="1E855998"/>
    <w:rsid w:val="27FE1E89"/>
    <w:rsid w:val="28E24566"/>
    <w:rsid w:val="2BF24E58"/>
    <w:rsid w:val="36650300"/>
    <w:rsid w:val="3F444EEA"/>
    <w:rsid w:val="41742583"/>
    <w:rsid w:val="57525CF3"/>
    <w:rsid w:val="5F532824"/>
    <w:rsid w:val="61211273"/>
    <w:rsid w:val="69137033"/>
    <w:rsid w:val="6AA02261"/>
    <w:rsid w:val="72C83F7A"/>
    <w:rsid w:val="75965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qFormat/>
    <w:uiPriority w:val="0"/>
    <w:pPr>
      <w:tabs>
        <w:tab w:val="center" w:pos="4153"/>
        <w:tab w:val="right" w:pos="8306"/>
      </w:tabs>
      <w:snapToGrid w:val="0"/>
      <w:jc w:val="left"/>
    </w:pPr>
    <w:rPr>
      <w:sz w:val="18"/>
      <w:szCs w:val="18"/>
    </w:rPr>
  </w:style>
  <w:style w:type="paragraph" w:styleId="3">
    <w:name w:val="header"/>
    <w:basedOn w:val="1"/>
    <w:link w:val="16"/>
    <w:qFormat/>
    <w:uiPriority w:val="0"/>
    <w:pP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11"/>
    <w:basedOn w:val="6"/>
    <w:qFormat/>
    <w:uiPriority w:val="0"/>
    <w:rPr>
      <w:rFonts w:hint="default" w:ascii="Helvetica" w:hAnsi="Helvetica" w:eastAsia="Helvetica" w:cs="Helvetica"/>
      <w:color w:val="515A6E"/>
      <w:sz w:val="21"/>
      <w:szCs w:val="21"/>
      <w:u w:val="none"/>
    </w:rPr>
  </w:style>
  <w:style w:type="character" w:customStyle="1" w:styleId="8">
    <w:name w:val="font01"/>
    <w:basedOn w:val="6"/>
    <w:qFormat/>
    <w:uiPriority w:val="0"/>
    <w:rPr>
      <w:rFonts w:hint="eastAsia" w:ascii="宋体" w:hAnsi="宋体" w:eastAsia="宋体" w:cs="宋体"/>
      <w:color w:val="515A6E"/>
      <w:sz w:val="21"/>
      <w:szCs w:val="21"/>
      <w:u w:val="none"/>
    </w:rPr>
  </w:style>
  <w:style w:type="character" w:customStyle="1" w:styleId="9">
    <w:name w:val="font41"/>
    <w:basedOn w:val="6"/>
    <w:qFormat/>
    <w:uiPriority w:val="0"/>
    <w:rPr>
      <w:rFonts w:ascii="方正仿宋_GBK" w:hAnsi="方正仿宋_GBK" w:eastAsia="方正仿宋_GBK" w:cs="方正仿宋_GBK"/>
      <w:color w:val="515A6E"/>
      <w:sz w:val="21"/>
      <w:szCs w:val="21"/>
      <w:u w:val="none"/>
    </w:rPr>
  </w:style>
  <w:style w:type="character" w:customStyle="1" w:styleId="10">
    <w:name w:val="font21"/>
    <w:basedOn w:val="6"/>
    <w:qFormat/>
    <w:uiPriority w:val="0"/>
    <w:rPr>
      <w:rFonts w:hint="default" w:ascii="Times New Roman" w:hAnsi="Times New Roman" w:cs="Times New Roman"/>
      <w:color w:val="515A6E"/>
      <w:sz w:val="21"/>
      <w:szCs w:val="21"/>
      <w:u w:val="none"/>
    </w:rPr>
  </w:style>
  <w:style w:type="character" w:customStyle="1" w:styleId="11">
    <w:name w:val="font31"/>
    <w:basedOn w:val="6"/>
    <w:qFormat/>
    <w:uiPriority w:val="0"/>
    <w:rPr>
      <w:rFonts w:ascii="方正仿宋_GBK" w:hAnsi="方正仿宋_GBK" w:eastAsia="方正仿宋_GBK" w:cs="方正仿宋_GBK"/>
      <w:color w:val="515A6E"/>
      <w:sz w:val="21"/>
      <w:szCs w:val="21"/>
      <w:u w:val="none"/>
    </w:rPr>
  </w:style>
  <w:style w:type="character" w:customStyle="1" w:styleId="12">
    <w:name w:val="font61"/>
    <w:basedOn w:val="6"/>
    <w:qFormat/>
    <w:uiPriority w:val="0"/>
    <w:rPr>
      <w:rFonts w:ascii="方正仿宋_GBK" w:hAnsi="方正仿宋_GBK" w:eastAsia="方正仿宋_GBK" w:cs="方正仿宋_GBK"/>
      <w:color w:val="000000"/>
      <w:sz w:val="20"/>
      <w:szCs w:val="20"/>
      <w:u w:val="none"/>
    </w:rPr>
  </w:style>
  <w:style w:type="character" w:customStyle="1" w:styleId="13">
    <w:name w:val="font51"/>
    <w:basedOn w:val="6"/>
    <w:qFormat/>
    <w:uiPriority w:val="0"/>
    <w:rPr>
      <w:rFonts w:hint="default" w:ascii="Times New Roman" w:hAnsi="Times New Roman" w:cs="Times New Roman"/>
      <w:color w:val="000000"/>
      <w:sz w:val="20"/>
      <w:szCs w:val="20"/>
      <w:u w:val="none"/>
    </w:rPr>
  </w:style>
  <w:style w:type="character" w:customStyle="1" w:styleId="14">
    <w:name w:val="font71"/>
    <w:basedOn w:val="6"/>
    <w:qFormat/>
    <w:uiPriority w:val="0"/>
    <w:rPr>
      <w:rFonts w:hint="default" w:ascii="Times New Roman" w:hAnsi="Times New Roman" w:cs="Times New Roman"/>
      <w:color w:val="000000"/>
      <w:sz w:val="20"/>
      <w:szCs w:val="20"/>
      <w:u w:val="none"/>
    </w:rPr>
  </w:style>
  <w:style w:type="character" w:customStyle="1" w:styleId="15">
    <w:name w:val="font81"/>
    <w:basedOn w:val="6"/>
    <w:qFormat/>
    <w:uiPriority w:val="0"/>
    <w:rPr>
      <w:rFonts w:hint="eastAsia" w:ascii="方正仿宋_GBK" w:hAnsi="方正仿宋_GBK" w:eastAsia="方正仿宋_GBK" w:cs="方正仿宋_GBK"/>
      <w:color w:val="000000"/>
      <w:sz w:val="20"/>
      <w:szCs w:val="20"/>
      <w:u w:val="none"/>
    </w:rPr>
  </w:style>
  <w:style w:type="character" w:customStyle="1" w:styleId="16">
    <w:name w:val="页眉 字符"/>
    <w:basedOn w:val="6"/>
    <w:link w:val="3"/>
    <w:qFormat/>
    <w:uiPriority w:val="0"/>
    <w:rPr>
      <w:rFonts w:eastAsia="仿宋_GB2312"/>
      <w:kern w:val="2"/>
      <w:sz w:val="18"/>
      <w:szCs w:val="18"/>
    </w:rPr>
  </w:style>
  <w:style w:type="character" w:customStyle="1" w:styleId="17">
    <w:name w:val="页脚 字符"/>
    <w:basedOn w:val="6"/>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225</Words>
  <Characters>1287</Characters>
  <Lines>10</Lines>
  <Paragraphs>3</Paragraphs>
  <TotalTime>11</TotalTime>
  <ScaleCrop>false</ScaleCrop>
  <LinksUpToDate>false</LinksUpToDate>
  <CharactersWithSpaces>1509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2023-07-31T07:34:00Z</dcterms:created>
  <dc:creator>Administrator</dc:creator>
  <cp:lastModifiedBy>Administrator</cp:lastModifiedBy>
  <dcterms:modified xsi:type="dcterms:W3CDTF">2024-04-02T07:11:49Z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8C223EF41D944AFB8A093D0258676CE4_13</vt:lpwstr>
  </property>
</Properties>
</file>